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政治学院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第二届</w:t>
      </w:r>
      <w:r>
        <w:rPr>
          <w:rFonts w:hint="eastAsia" w:ascii="仿宋_GB2312" w:hAnsi="黑体" w:eastAsia="仿宋_GB2312"/>
          <w:b/>
          <w:sz w:val="32"/>
          <w:szCs w:val="32"/>
        </w:rPr>
        <w:t>“十佳大学生”申请审批表</w:t>
      </w:r>
    </w:p>
    <w:tbl>
      <w:tblPr>
        <w:tblStyle w:val="3"/>
        <w:tblpPr w:leftFromText="180" w:rightFromText="180" w:vertAnchor="text" w:horzAnchor="page" w:tblpX="1522" w:tblpY="414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80"/>
        <w:gridCol w:w="150"/>
        <w:gridCol w:w="1410"/>
        <w:gridCol w:w="1380"/>
        <w:gridCol w:w="390"/>
        <w:gridCol w:w="585"/>
        <w:gridCol w:w="990"/>
        <w:gridCol w:w="1035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姓    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别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民族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0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一寸免冠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彩色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年级专业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     </w:t>
            </w:r>
          </w:p>
        </w:tc>
        <w:tc>
          <w:tcPr>
            <w:tcW w:w="190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政治面貌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联系电话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0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担任职务</w:t>
            </w:r>
          </w:p>
        </w:tc>
        <w:tc>
          <w:tcPr>
            <w:tcW w:w="579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0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3" w:hRule="atLeast"/>
        </w:trPr>
        <w:tc>
          <w:tcPr>
            <w:tcW w:w="74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主要事迹（300字以内,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投票简介）</w:t>
            </w:r>
          </w:p>
        </w:tc>
        <w:tc>
          <w:tcPr>
            <w:tcW w:w="832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113" w:leftChars="0" w:right="113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，女，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汉族，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月生，中共党员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，**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学院201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113" w:leftChars="0" w:right="113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她积极投身志愿服务，发起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院“彩虹行动”赴芜湖聋哑学校义务支教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“用我的声音做你的眼”赴芜湖盲人学校志愿服务活动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，自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2012年10月起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学院身患白血病的周琦同学进行爱心募捐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至今仍在进行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连续两年组织暑期社会实践校重点团队远赴青海进行支教，并两次荣获校“先进个人”。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113" w:leftChars="0" w:right="113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她学习刻苦努力，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曾获朱敬文奖学金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校一等奖学金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校三好学生标兵等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辅修法学专业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。综合素质全面，曾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获校演讲比赛一等奖、配乐诗朗诵三等奖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安徽省“昆山花桥”杯第六届大学生职业生涯规划设计大赛金奖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第二届全国大学生职业生涯规划大赛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二等奖及最具社会贡献奖。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5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辅导员意见</w:t>
            </w:r>
          </w:p>
        </w:tc>
        <w:tc>
          <w:tcPr>
            <w:tcW w:w="451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559" w:type="dxa"/>
            <w:gridSpan w:val="6"/>
            <w:vAlign w:val="bottom"/>
          </w:tcPr>
          <w:p>
            <w:pPr>
              <w:ind w:right="420" w:firstLine="1440" w:firstLineChars="600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签名：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年   月    日</w:t>
            </w:r>
          </w:p>
        </w:tc>
        <w:tc>
          <w:tcPr>
            <w:tcW w:w="4513" w:type="dxa"/>
            <w:gridSpan w:val="4"/>
            <w:vAlign w:val="bottom"/>
          </w:tcPr>
          <w:p>
            <w:pPr>
              <w:ind w:right="420" w:firstLine="1440" w:firstLineChars="600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签章：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29" w:type="dxa"/>
            <w:gridSpan w:val="2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备注</w:t>
            </w:r>
          </w:p>
        </w:tc>
        <w:tc>
          <w:tcPr>
            <w:tcW w:w="7843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申请类别：</w:t>
            </w:r>
          </w:p>
        </w:tc>
      </w:tr>
    </w:tbl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注：本表一式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6"/>
          <w:szCs w:val="26"/>
        </w:rPr>
        <w:t>份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新秀丽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E6C30"/>
    <w:rsid w:val="3E160346"/>
    <w:rsid w:val="491D389C"/>
    <w:rsid w:val="637E6C30"/>
    <w:rsid w:val="770F36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2016-03-06T15:36:00Z</dcterms:created>
  <dc:creator>Administrator</dc:creator>
  <cp:lastModifiedBy>Administrator</cp:lastModifiedBy>
  <dcterms:modified xsi:type="dcterms:W3CDTF">2016-03-07T14:25:33Z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